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220DC">
      <w:pPr>
        <w:pStyle w:val="4"/>
        <w:widowControl/>
        <w:spacing w:before="0" w:beforeAutospacing="0" w:after="0" w:afterAutospacing="0" w:line="368" w:lineRule="atLeast"/>
        <w:jc w:val="both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11EDB353">
      <w:pPr>
        <w:numPr>
          <w:ilvl w:val="0"/>
          <w:numId w:val="0"/>
        </w:numPr>
        <w:jc w:val="center"/>
        <w:outlineLvl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采购需求调查表</w:t>
      </w:r>
    </w:p>
    <w:tbl>
      <w:tblPr>
        <w:tblStyle w:val="6"/>
        <w:tblW w:w="827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09"/>
      </w:tblGrid>
      <w:tr w14:paraId="54FE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63E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供应商名称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D1D3">
            <w:pPr>
              <w:widowControl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4FA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88E4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7D5A">
            <w:pPr>
              <w:widowControl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01F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E318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联系电话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BD8A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8E1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3794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地址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D2C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F5B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5162">
            <w:pPr>
              <w:widowControl/>
              <w:jc w:val="left"/>
              <w:rPr>
                <w:rFonts w:hint="default" w:ascii="方正楷体_GBK" w:hAnsi="方正楷体_GBK" w:eastAsia="方正楷体_GBK" w:cs="方正楷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/>
              </w:rPr>
              <w:t>是否参与现场踏勘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DB6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是  踏勘联系人姓名：         电话 ：                    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否</w:t>
            </w:r>
          </w:p>
        </w:tc>
      </w:tr>
      <w:tr w14:paraId="4563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76AB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邮箱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DA00"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1F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D6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供应商简介</w:t>
            </w:r>
          </w:p>
          <w:p w14:paraId="7AF6061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（不超过150字）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29A7"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BD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38B82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供应商类型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4442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36E5E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F47FF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供应商是否属于残疾人福利性单位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7780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</w:p>
        </w:tc>
      </w:tr>
      <w:tr w14:paraId="2B7D3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6656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供应商是否属于监狱企业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244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</w:p>
        </w:tc>
      </w:tr>
      <w:tr w14:paraId="0B51B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0294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  <w:t>采购标的对应的中小企业划分标准所属行业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4C9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bidi="ar"/>
              </w:rPr>
              <w:t>其他未列明行业。从业人员300人以下的为中小微型企业。其中，从业人员100人及以上的为中型企业；从业人员10人及以上的为小型企业；从业人员10人以下的为微型企业。</w:t>
            </w:r>
          </w:p>
        </w:tc>
      </w:tr>
      <w:tr w14:paraId="7005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9D9A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供应商规模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17AE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bidi="ar"/>
              </w:rPr>
              <w:t>___型企业（大/中/小/微）</w:t>
            </w:r>
          </w:p>
        </w:tc>
      </w:tr>
      <w:tr w14:paraId="6A65F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C3FEC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供应商是否能满足本项目的服务需求（若不能，请逐条列举说明原因）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8433">
            <w:pPr>
              <w:widowControl/>
              <w:jc w:val="both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42AD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DDCA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供应商认为完成本项目应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具备的特定资质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408A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ACF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3453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供应商认为完成本项目的人员应具备的资质情况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484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资质1：    ；</w:t>
            </w:r>
          </w:p>
          <w:p w14:paraId="2F65CF0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资质2：    ；</w:t>
            </w:r>
          </w:p>
          <w:p w14:paraId="4BF2C71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4343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5D1D2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供应商拟为本次项目配备的团队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0F9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拟配备团队总人数：</w:t>
            </w:r>
          </w:p>
          <w:p w14:paraId="4D353BE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岗位1名称：        ，人数：     人；</w:t>
            </w:r>
          </w:p>
          <w:p w14:paraId="061CD77C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2F46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98B38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供应商近3年来开展的同类项目名称及合同金额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3A18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项目1名称：       ，合同金额：     万元；</w:t>
            </w:r>
          </w:p>
          <w:p w14:paraId="0A9C9FD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2CAA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79C59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针对本项目的补充服务措施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FE5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10D8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827E0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其他需要注明的事项以及对此次采购的意见与建议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02C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788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80CEF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调研材料真实性承诺（格式自拟）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94DB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1F0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2D87">
            <w:pPr>
              <w:widowControl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购销廉洁声明（格式自拟）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0616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D7E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0E68D">
            <w:pPr>
              <w:widowControl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 w:bidi="ar"/>
              </w:rPr>
              <w:t>供应商完成本项目后，采购人应支付的价格（万元）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722B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2BAC3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E297A">
            <w:pPr>
              <w:widowControl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 w:bidi="ar"/>
              </w:rPr>
              <w:t>同档次供应商（列举供应商名称）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C887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0B4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F8770">
            <w:pPr>
              <w:widowControl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 w:bidi="ar"/>
              </w:rPr>
              <w:t>公司对相关团队专业技术培训能力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5627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8CB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F86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说明：</w:t>
            </w:r>
          </w:p>
          <w:p w14:paraId="4BD6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1、根据国家工业和信息化部、统计局、发展改革委、财政部印发的《中小企业划型标准规定》（工信部联企业〔2011〕300号），物业管理大中小微型企业划分标准如下：</w:t>
            </w:r>
          </w:p>
          <w:p w14:paraId="57AD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（1）大型企业：从业人员1000人以上或营业收入5000万元以上；</w:t>
            </w:r>
          </w:p>
          <w:p w14:paraId="0AAC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（2）中型企业：从业人员300-1000人或营业收入1000-5000万元；</w:t>
            </w:r>
          </w:p>
          <w:p w14:paraId="62F4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（3）小型企业：从业人员100-300人或营业收入500-1000万元；</w:t>
            </w:r>
          </w:p>
          <w:p w14:paraId="5F60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（4）微型企业：从业人员100人以下或营业收入500万元以下。</w:t>
            </w:r>
          </w:p>
        </w:tc>
      </w:tr>
      <w:tr w14:paraId="28A5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D6E7">
            <w:pPr>
              <w:widowControl/>
              <w:wordWrap w:val="0"/>
              <w:jc w:val="right"/>
              <w:rPr>
                <w:rFonts w:hint="default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供应商名称（加盖公章）：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 w:bidi="ar"/>
              </w:rPr>
              <w:t xml:space="preserve">          </w:t>
            </w:r>
          </w:p>
        </w:tc>
      </w:tr>
      <w:tr w14:paraId="2E6B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48C2">
            <w:pPr>
              <w:widowControl/>
              <w:jc w:val="right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年    月     日</w:t>
            </w:r>
          </w:p>
        </w:tc>
      </w:tr>
    </w:tbl>
    <w:p w14:paraId="6F68A41D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65B41652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70380E9D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2B27E6D4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295EE70F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16AF32FE">
      <w:pPr>
        <w:pStyle w:val="4"/>
        <w:widowControl/>
        <w:spacing w:before="0" w:beforeAutospacing="0" w:after="0" w:afterAutospacing="0" w:line="368" w:lineRule="atLeast"/>
        <w:jc w:val="both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B28E6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推介资料要求</w:t>
      </w:r>
    </w:p>
    <w:p w14:paraId="698397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1.资质资料：公司简介及资质证明、法定代表人签发的授权委托书、被授权人身份证明材料等。</w:t>
      </w:r>
    </w:p>
    <w:p w14:paraId="0795C8D9">
      <w:pPr>
        <w:numPr>
          <w:ilvl w:val="0"/>
          <w:numId w:val="0"/>
        </w:numPr>
        <w:ind w:leftChars="0" w:firstLine="640" w:firstLineChars="200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2.产品资料：类似项目案例（针对本次项目的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材质、用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料、款式、颜色等方案推介，PPT或PDF格式。</w:t>
      </w:r>
    </w:p>
    <w:p w14:paraId="1B3C9537">
      <w:pPr>
        <w:numPr>
          <w:ilvl w:val="0"/>
          <w:numId w:val="0"/>
        </w:numPr>
        <w:ind w:leftChars="0" w:firstLine="640" w:firstLineChars="200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3.所有资料与PPT纸质讲义需加盖公章及骑缝章。</w:t>
      </w:r>
    </w:p>
    <w:p w14:paraId="028951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4.纸质推荐资料在推介会当天现场提交。</w:t>
      </w:r>
    </w:p>
    <w:p w14:paraId="7527E0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5.样品资料：要求推荐会现场提供夏季、冬季护士服（套装）、医生服（套装）、病员服、患者床上三件套、洗手衣、急诊服等物资的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>多种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样品、款式、材质、颜色推介。</w:t>
      </w:r>
    </w:p>
    <w:p w14:paraId="1CA7D338">
      <w:pPr>
        <w:numPr>
          <w:ilvl w:val="0"/>
          <w:numId w:val="0"/>
        </w:numPr>
        <w:ind w:leftChars="0" w:firstLine="640" w:firstLineChars="200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6.技术需求规格及报价响应表：</w:t>
      </w:r>
    </w:p>
    <w:p w14:paraId="17580B3B">
      <w:pPr>
        <w:numPr>
          <w:ilvl w:val="0"/>
          <w:numId w:val="0"/>
        </w:numPr>
        <w:ind w:leftChars="0" w:firstLine="640" w:firstLineChars="200"/>
        <w:jc w:val="center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技术需求规格及报价响应表</w:t>
      </w:r>
    </w:p>
    <w:tbl>
      <w:tblPr>
        <w:tblStyle w:val="6"/>
        <w:tblW w:w="10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319"/>
        <w:gridCol w:w="3891"/>
        <w:gridCol w:w="2712"/>
      </w:tblGrid>
      <w:tr w14:paraId="479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6" w:type="dxa"/>
            <w:vAlign w:val="center"/>
          </w:tcPr>
          <w:p w14:paraId="4679B56B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19" w:type="dxa"/>
            <w:vAlign w:val="center"/>
          </w:tcPr>
          <w:p w14:paraId="498D1221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技术规格</w:t>
            </w:r>
          </w:p>
        </w:tc>
        <w:tc>
          <w:tcPr>
            <w:tcW w:w="3891" w:type="dxa"/>
            <w:vAlign w:val="center"/>
          </w:tcPr>
          <w:p w14:paraId="23CB8A21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响应情况</w:t>
            </w:r>
          </w:p>
        </w:tc>
        <w:tc>
          <w:tcPr>
            <w:tcW w:w="2712" w:type="dxa"/>
            <w:shd w:val="clear"/>
            <w:vAlign w:val="center"/>
          </w:tcPr>
          <w:p w14:paraId="27268BD5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报价（元）</w:t>
            </w:r>
          </w:p>
        </w:tc>
      </w:tr>
      <w:tr w14:paraId="58E9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6" w:type="dxa"/>
            <w:vAlign w:val="center"/>
          </w:tcPr>
          <w:p w14:paraId="4BBE0004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19" w:type="dxa"/>
            <w:vAlign w:val="center"/>
          </w:tcPr>
          <w:p w14:paraId="18D3908A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vAlign w:val="center"/>
          </w:tcPr>
          <w:p w14:paraId="4EBA01AB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shd w:val="clear"/>
            <w:vAlign w:val="center"/>
          </w:tcPr>
          <w:p w14:paraId="67BD0979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53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6" w:type="dxa"/>
            <w:vAlign w:val="center"/>
          </w:tcPr>
          <w:p w14:paraId="4B087022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19" w:type="dxa"/>
            <w:vAlign w:val="center"/>
          </w:tcPr>
          <w:p w14:paraId="67FEC9D1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vAlign w:val="center"/>
          </w:tcPr>
          <w:p w14:paraId="01BAFB5E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shd w:val="clear"/>
            <w:vAlign w:val="center"/>
          </w:tcPr>
          <w:p w14:paraId="567ADF26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B20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6" w:type="dxa"/>
            <w:vAlign w:val="center"/>
          </w:tcPr>
          <w:p w14:paraId="2BB81D92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19" w:type="dxa"/>
            <w:vAlign w:val="center"/>
          </w:tcPr>
          <w:p w14:paraId="1BF86377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vAlign w:val="center"/>
          </w:tcPr>
          <w:p w14:paraId="0509811E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shd w:val="clear"/>
            <w:vAlign w:val="center"/>
          </w:tcPr>
          <w:p w14:paraId="548E0AF9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01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6" w:type="dxa"/>
            <w:vAlign w:val="center"/>
          </w:tcPr>
          <w:p w14:paraId="12A5FA34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19" w:type="dxa"/>
            <w:vAlign w:val="center"/>
          </w:tcPr>
          <w:p w14:paraId="55CBD148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vAlign w:val="center"/>
          </w:tcPr>
          <w:p w14:paraId="099BF4BD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shd w:val="clear"/>
            <w:vAlign w:val="center"/>
          </w:tcPr>
          <w:p w14:paraId="44AB8C08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374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6" w:type="dxa"/>
            <w:vAlign w:val="center"/>
          </w:tcPr>
          <w:p w14:paraId="399F4FB9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19" w:type="dxa"/>
            <w:vAlign w:val="center"/>
          </w:tcPr>
          <w:p w14:paraId="1783E5D9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3891" w:type="dxa"/>
            <w:vAlign w:val="center"/>
          </w:tcPr>
          <w:p w14:paraId="18048808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shd w:val="clear"/>
            <w:vAlign w:val="center"/>
          </w:tcPr>
          <w:p w14:paraId="34D3D016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52846C88">
      <w:pPr>
        <w:numPr>
          <w:ilvl w:val="0"/>
          <w:numId w:val="0"/>
        </w:numPr>
        <w:ind w:firstLine="640" w:firstLineChars="200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7.商务需求响应表：</w:t>
      </w:r>
    </w:p>
    <w:p w14:paraId="77627140">
      <w:pPr>
        <w:numPr>
          <w:ilvl w:val="0"/>
          <w:numId w:val="0"/>
        </w:numPr>
        <w:ind w:leftChars="0"/>
        <w:jc w:val="center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商务需求响应表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191"/>
        <w:gridCol w:w="3977"/>
      </w:tblGrid>
      <w:tr w14:paraId="73EA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0" w:type="dxa"/>
            <w:vAlign w:val="center"/>
          </w:tcPr>
          <w:p w14:paraId="7EB082D6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91" w:type="dxa"/>
            <w:vAlign w:val="center"/>
          </w:tcPr>
          <w:p w14:paraId="5F20C1F5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商务要求</w:t>
            </w:r>
          </w:p>
        </w:tc>
        <w:tc>
          <w:tcPr>
            <w:tcW w:w="3977" w:type="dxa"/>
            <w:vAlign w:val="center"/>
          </w:tcPr>
          <w:p w14:paraId="261FE5F3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响应情况</w:t>
            </w:r>
          </w:p>
        </w:tc>
      </w:tr>
      <w:tr w14:paraId="6CAA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367D06DB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91" w:type="dxa"/>
            <w:vAlign w:val="center"/>
          </w:tcPr>
          <w:p w14:paraId="0FC7B2A8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77" w:type="dxa"/>
            <w:vAlign w:val="center"/>
          </w:tcPr>
          <w:p w14:paraId="4AD357A9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483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5A1240EC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91" w:type="dxa"/>
            <w:vAlign w:val="center"/>
          </w:tcPr>
          <w:p w14:paraId="5988398F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77" w:type="dxa"/>
            <w:vAlign w:val="center"/>
          </w:tcPr>
          <w:p w14:paraId="46C81BAD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C4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1801CCDD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191" w:type="dxa"/>
            <w:vAlign w:val="center"/>
          </w:tcPr>
          <w:p w14:paraId="184A7D53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77" w:type="dxa"/>
            <w:vAlign w:val="center"/>
          </w:tcPr>
          <w:p w14:paraId="094B4AD2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F6B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014083A4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91" w:type="dxa"/>
            <w:vAlign w:val="center"/>
          </w:tcPr>
          <w:p w14:paraId="3C2D0BBF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77" w:type="dxa"/>
            <w:vAlign w:val="center"/>
          </w:tcPr>
          <w:p w14:paraId="5E97EF7A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D26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76BA9E32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91" w:type="dxa"/>
            <w:vAlign w:val="center"/>
          </w:tcPr>
          <w:p w14:paraId="752C4071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3977" w:type="dxa"/>
            <w:vAlign w:val="center"/>
          </w:tcPr>
          <w:p w14:paraId="50A330E4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5228918">
      <w:pPr>
        <w:numPr>
          <w:ilvl w:val="0"/>
          <w:numId w:val="0"/>
        </w:numPr>
        <w:ind w:leftChars="0" w:firstLine="640" w:firstLineChars="200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8.其他相关情况</w:t>
      </w:r>
    </w:p>
    <w:p w14:paraId="44D71B5F">
      <w:pPr>
        <w:pStyle w:val="5"/>
        <w:rPr>
          <w:rFonts w:hint="eastAsia" w:ascii="Times New Roman" w:hAnsi="Times New Roman" w:eastAsia="方正仿宋_GBK"/>
          <w:color w:val="000000"/>
          <w:sz w:val="32"/>
          <w:szCs w:val="30"/>
          <w:lang w:val="en-US" w:eastAsia="zh-CN"/>
        </w:rPr>
      </w:pPr>
    </w:p>
    <w:p w14:paraId="0496F746">
      <w:pPr>
        <w:pStyle w:val="5"/>
        <w:rPr>
          <w:rFonts w:hint="eastAsia" w:ascii="Times New Roman" w:hAnsi="Times New Roman" w:eastAsia="方正仿宋_GBK"/>
          <w:color w:val="000000"/>
          <w:sz w:val="32"/>
          <w:szCs w:val="30"/>
          <w:lang w:val="en-US" w:eastAsia="zh-CN"/>
        </w:rPr>
      </w:pPr>
    </w:p>
    <w:p w14:paraId="5E9E2384">
      <w:pPr>
        <w:pStyle w:val="5"/>
        <w:rPr>
          <w:rFonts w:hint="eastAsia" w:ascii="Times New Roman" w:hAnsi="Times New Roman" w:eastAsia="方正仿宋_GBK"/>
          <w:color w:val="000000"/>
          <w:sz w:val="32"/>
          <w:szCs w:val="30"/>
          <w:lang w:val="en-US" w:eastAsia="zh-CN"/>
        </w:rPr>
      </w:pPr>
    </w:p>
    <w:p w14:paraId="3FED5DA9">
      <w:pPr>
        <w:pStyle w:val="5"/>
        <w:rPr>
          <w:rFonts w:hint="eastAsia" w:ascii="Times New Roman" w:hAnsi="Times New Roman" w:eastAsia="方正仿宋_GBK"/>
          <w:color w:val="000000"/>
          <w:sz w:val="32"/>
          <w:szCs w:val="30"/>
          <w:lang w:val="en-US" w:eastAsia="zh-CN"/>
        </w:rPr>
      </w:pPr>
    </w:p>
    <w:p w14:paraId="40998AC4"/>
    <w:p w14:paraId="4624EBFF"/>
    <w:p w14:paraId="73C384FD"/>
    <w:sectPr>
      <w:footerReference r:id="rId3" w:type="default"/>
      <w:pgSz w:w="11906" w:h="16838"/>
      <w:pgMar w:top="1418" w:right="1418" w:bottom="1418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7B1042-E9F8-44CD-8EAD-33E4DE7EBC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5387F43-4C3D-4A29-8345-F1B64E3FC1E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3F8262D-7BA2-4DD0-9B4E-AF460570AB6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A9BF7AC-8FF0-43F0-84C1-366003C330F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B880365-8A93-45BF-866C-193FF2DAA1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29DFC9B-6B7D-4AF8-AA51-44FDB689F3B0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77C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F46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F46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766B1"/>
    <w:rsid w:val="03D9362A"/>
    <w:rsid w:val="455766B1"/>
    <w:rsid w:val="47D22CE4"/>
    <w:rsid w:val="4D4579D2"/>
    <w:rsid w:val="67DB5165"/>
    <w:rsid w:val="6D3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902</Words>
  <Characters>969</Characters>
  <Lines>0</Lines>
  <Paragraphs>0</Paragraphs>
  <TotalTime>0</TotalTime>
  <ScaleCrop>false</ScaleCrop>
  <LinksUpToDate>false</LinksUpToDate>
  <CharactersWithSpaces>1053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2025-10-21T05:47:00Z</dcterms:created>
  <dc:creator>文文</dc:creator>
  <cp:lastModifiedBy>Yu豪</cp:lastModifiedBy>
  <dcterms:modified xsi:type="dcterms:W3CDTF">2025-10-29T07:02:07Z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EF5A0A7B5C6B490EA35CCB057AF7DDE2_13</vt:lpwstr>
  </property>
  <property fmtid="{D5CDD505-2E9C-101B-9397-08002B2CF9AE}" pid="4" name="KSOTemplateDocerSaveRecord">
    <vt:lpwstr>eyJoZGlkIjoiMzExNjQ2ZDkwMDVjZGI1MjYyMDI1MTcyMDYwNjQxNzYiLCJ1c2VySWQiOiIyNTYyODA1NDgifQ==</vt:lpwstr>
  </property>
</Properties>
</file>